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C54" w:rsidRDefault="00447C54" w:rsidP="00447C54">
      <w:pPr>
        <w:jc w:val="center"/>
        <w:rPr>
          <w:b/>
          <w:sz w:val="32"/>
          <w:szCs w:val="32"/>
        </w:rPr>
      </w:pPr>
      <w:r>
        <w:rPr>
          <w:b/>
          <w:sz w:val="32"/>
          <w:szCs w:val="32"/>
        </w:rPr>
        <w:t xml:space="preserve">PROSPECTUS BY </w:t>
      </w:r>
      <w:r w:rsidRPr="00447C54">
        <w:rPr>
          <w:b/>
          <w:color w:val="FF0000"/>
          <w:sz w:val="32"/>
          <w:szCs w:val="32"/>
        </w:rPr>
        <w:t>CEPAC</w:t>
      </w:r>
    </w:p>
    <w:p w:rsidR="00447C54" w:rsidRPr="00447C54" w:rsidRDefault="00447C54" w:rsidP="00447C54">
      <w:pPr>
        <w:jc w:val="center"/>
        <w:rPr>
          <w:b/>
          <w:sz w:val="28"/>
          <w:szCs w:val="28"/>
        </w:rPr>
      </w:pPr>
      <w:r>
        <w:rPr>
          <w:b/>
          <w:sz w:val="28"/>
          <w:szCs w:val="28"/>
        </w:rPr>
        <w:t>for a</w:t>
      </w:r>
      <w:r w:rsidR="008349C4">
        <w:rPr>
          <w:b/>
          <w:sz w:val="28"/>
          <w:szCs w:val="28"/>
        </w:rPr>
        <w:t>n appeal for funds</w:t>
      </w:r>
    </w:p>
    <w:p w:rsidR="00136B67" w:rsidRPr="009203A6" w:rsidRDefault="00020F67">
      <w:pPr>
        <w:rPr>
          <w:b/>
        </w:rPr>
      </w:pPr>
      <w:r w:rsidRPr="009D2CD3">
        <w:rPr>
          <w:b/>
          <w:color w:val="FF0000"/>
        </w:rPr>
        <w:t>CEPAC</w:t>
      </w:r>
      <w:r w:rsidRPr="009203A6">
        <w:rPr>
          <w:b/>
        </w:rPr>
        <w:t xml:space="preserve">’s </w:t>
      </w:r>
      <w:r w:rsidR="00257397">
        <w:rPr>
          <w:b/>
        </w:rPr>
        <w:t>v</w:t>
      </w:r>
      <w:r w:rsidRPr="009203A6">
        <w:rPr>
          <w:b/>
        </w:rPr>
        <w:t xml:space="preserve">ision and </w:t>
      </w:r>
      <w:r w:rsidR="00257397">
        <w:rPr>
          <w:b/>
        </w:rPr>
        <w:t>o</w:t>
      </w:r>
      <w:r w:rsidRPr="009203A6">
        <w:rPr>
          <w:b/>
        </w:rPr>
        <w:t>bjectives</w:t>
      </w:r>
    </w:p>
    <w:p w:rsidR="00607618" w:rsidRDefault="00607618">
      <w:r w:rsidRPr="009D2CD3">
        <w:rPr>
          <w:color w:val="FF0000"/>
        </w:rPr>
        <w:t xml:space="preserve">CEPAC </w:t>
      </w:r>
      <w:r>
        <w:t xml:space="preserve">(the Campaign for an Ealing Performance and Arts Centre) exists to work for the provision </w:t>
      </w:r>
      <w:r w:rsidR="001C4676">
        <w:t xml:space="preserve">in central Ealing </w:t>
      </w:r>
      <w:r>
        <w:t xml:space="preserve">of facilities for </w:t>
      </w:r>
      <w:r w:rsidR="008A294A">
        <w:t xml:space="preserve">local community </w:t>
      </w:r>
      <w:r>
        <w:t xml:space="preserve">artistic and cultural activities. </w:t>
      </w:r>
    </w:p>
    <w:p w:rsidR="007249AC" w:rsidRDefault="007249AC" w:rsidP="007249AC">
      <w:r w:rsidRPr="009D2CD3">
        <w:rPr>
          <w:color w:val="FF0000"/>
        </w:rPr>
        <w:t>CEPAC</w:t>
      </w:r>
      <w:r>
        <w:t xml:space="preserve"> is the campaigning </w:t>
      </w:r>
      <w:r w:rsidR="003D3E54">
        <w:t>nam</w:t>
      </w:r>
      <w:r>
        <w:t>e of Ealing Performance + Arts Centre</w:t>
      </w:r>
      <w:r w:rsidR="00497A0D">
        <w:t>,</w:t>
      </w:r>
      <w:r>
        <w:t xml:space="preserve"> incorporated</w:t>
      </w:r>
      <w:r w:rsidR="00497A0D">
        <w:t xml:space="preserve"> as </w:t>
      </w:r>
      <w:r w:rsidR="00497A0D">
        <w:t>EAC</w:t>
      </w:r>
      <w:r w:rsidR="00497A0D" w:rsidRPr="00F116DD">
        <w:t xml:space="preserve"> </w:t>
      </w:r>
      <w:r w:rsidR="00497A0D">
        <w:t>Ltd</w:t>
      </w:r>
      <w:r>
        <w:t xml:space="preserve"> in </w:t>
      </w:r>
      <w:r w:rsidR="009203A6">
        <w:t>2010</w:t>
      </w:r>
      <w:r w:rsidR="008A712F">
        <w:rPr>
          <w:rStyle w:val="EndnoteReference"/>
        </w:rPr>
        <w:endnoteReference w:id="1"/>
      </w:r>
      <w:r w:rsidR="009203A6">
        <w:t xml:space="preserve"> after several years of work as a voluntary group</w:t>
      </w:r>
      <w:r>
        <w:t xml:space="preserve">. </w:t>
      </w:r>
      <w:r w:rsidR="009203A6">
        <w:t>A</w:t>
      </w:r>
      <w:r>
        <w:t xml:space="preserve"> registered small charity</w:t>
      </w:r>
      <w:r w:rsidR="008A712F">
        <w:rPr>
          <w:rStyle w:val="EndnoteReference"/>
        </w:rPr>
        <w:endnoteReference w:id="2"/>
      </w:r>
      <w:r w:rsidR="009203A6">
        <w:t>,</w:t>
      </w:r>
      <w:r>
        <w:t xml:space="preserve"> its Directors are all local Ealing residents interested in furthering the cultural life of the town</w:t>
      </w:r>
      <w:r w:rsidR="00537D72">
        <w:t xml:space="preserve"> </w:t>
      </w:r>
      <w:r w:rsidR="00537D72">
        <w:rPr>
          <w:i/>
        </w:rPr>
        <w:t>(see web site)</w:t>
      </w:r>
      <w:r w:rsidR="00537D72">
        <w:rPr>
          <w:rStyle w:val="EndnoteReference"/>
          <w:i/>
        </w:rPr>
        <w:endnoteReference w:id="3"/>
      </w:r>
      <w:r>
        <w:t>.</w:t>
      </w:r>
    </w:p>
    <w:p w:rsidR="00020F67" w:rsidRDefault="00020F67">
      <w:r>
        <w:t>We want Ealing to be a regional centre of excellence for music, drama, dance, film, comedy and other arts</w:t>
      </w:r>
      <w:r w:rsidR="008A294A">
        <w:t>, in line with the aim of the Neighbourhood Plan</w:t>
      </w:r>
      <w:r>
        <w:t xml:space="preserve">. </w:t>
      </w:r>
      <w:r w:rsidR="00607618">
        <w:t>This requires</w:t>
      </w:r>
      <w:r>
        <w:t xml:space="preserve"> a multi-purpose </w:t>
      </w:r>
      <w:r w:rsidR="00447C54">
        <w:t xml:space="preserve">space </w:t>
      </w:r>
      <w:r w:rsidR="009D324F">
        <w:t xml:space="preserve">for </w:t>
      </w:r>
      <w:r>
        <w:t xml:space="preserve">performance and community </w:t>
      </w:r>
      <w:r w:rsidR="009D324F">
        <w:t xml:space="preserve">use </w:t>
      </w:r>
      <w:r>
        <w:t xml:space="preserve">to complement </w:t>
      </w:r>
      <w:r w:rsidR="00607618">
        <w:t>other</w:t>
      </w:r>
      <w:r>
        <w:t xml:space="preserve"> cultural, educational and cinema provision. </w:t>
      </w:r>
    </w:p>
    <w:p w:rsidR="001C4676" w:rsidRDefault="001C4676" w:rsidP="00972AC7">
      <w:pPr>
        <w:tabs>
          <w:tab w:val="left" w:pos="851"/>
        </w:tabs>
      </w:pPr>
      <w:r>
        <w:t xml:space="preserve">We are now launching an appeal for funds to move our work on to the key stage of establishing </w:t>
      </w:r>
      <w:r w:rsidRPr="001C4676">
        <w:t>the design and technical specifications</w:t>
      </w:r>
      <w:r>
        <w:t xml:space="preserve"> of the centre, and how it is to be </w:t>
      </w:r>
      <w:r w:rsidR="00972AC7">
        <w:t xml:space="preserve">operated and </w:t>
      </w:r>
      <w:r>
        <w:t>managed.</w:t>
      </w:r>
    </w:p>
    <w:p w:rsidR="009203A6" w:rsidRPr="009203A6" w:rsidRDefault="00CC7A3D">
      <w:pPr>
        <w:rPr>
          <w:b/>
        </w:rPr>
      </w:pPr>
      <w:r>
        <w:rPr>
          <w:b/>
        </w:rPr>
        <w:t>The n</w:t>
      </w:r>
      <w:r w:rsidR="009203A6" w:rsidRPr="009203A6">
        <w:rPr>
          <w:b/>
        </w:rPr>
        <w:t>eed</w:t>
      </w:r>
    </w:p>
    <w:p w:rsidR="009203A6" w:rsidRDefault="009D324F">
      <w:r>
        <w:t xml:space="preserve">There has been a long-felt and well-documented </w:t>
      </w:r>
      <w:r w:rsidR="00D00553">
        <w:t>need</w:t>
      </w:r>
      <w:r>
        <w:t xml:space="preserve"> for an auditorium </w:t>
      </w:r>
      <w:r w:rsidR="00447C54">
        <w:t>with</w:t>
      </w:r>
      <w:r>
        <w:t xml:space="preserve"> ancillary</w:t>
      </w:r>
      <w:r w:rsidR="00020F67">
        <w:t xml:space="preserve"> </w:t>
      </w:r>
      <w:r w:rsidR="003D3E54">
        <w:t>areas</w:t>
      </w:r>
      <w:r>
        <w:t xml:space="preserve"> </w:t>
      </w:r>
      <w:r w:rsidR="00447C54">
        <w:t xml:space="preserve">and </w:t>
      </w:r>
      <w:r>
        <w:t xml:space="preserve">modern facilities to cater for a range of </w:t>
      </w:r>
      <w:r w:rsidR="00447C54">
        <w:t xml:space="preserve">artistic </w:t>
      </w:r>
      <w:r>
        <w:t>activities</w:t>
      </w:r>
      <w:r w:rsidR="00D00553">
        <w:t xml:space="preserve"> by local groups and individuals</w:t>
      </w:r>
      <w:r>
        <w:t>.</w:t>
      </w:r>
      <w:r w:rsidR="00447C54">
        <w:t xml:space="preserve"> </w:t>
      </w:r>
      <w:r w:rsidR="00D00553">
        <w:t xml:space="preserve">In the past two decades, increasing demand has been met with a steady loss of available </w:t>
      </w:r>
      <w:r w:rsidR="004C38DF">
        <w:t>areas</w:t>
      </w:r>
      <w:r w:rsidR="007F6785">
        <w:t>, including the St George’s Halls</w:t>
      </w:r>
      <w:r w:rsidR="00675DC2">
        <w:t xml:space="preserve"> (the YMCA building), the Ealonian Hall (old Boys’ Grammar School) </w:t>
      </w:r>
      <w:r w:rsidR="007F6785">
        <w:t xml:space="preserve">and </w:t>
      </w:r>
      <w:r w:rsidR="00675DC2">
        <w:t xml:space="preserve">other </w:t>
      </w:r>
      <w:r w:rsidR="007F6785">
        <w:t xml:space="preserve">school premises. </w:t>
      </w:r>
      <w:r w:rsidR="00D00553">
        <w:t xml:space="preserve"> </w:t>
      </w:r>
      <w:r w:rsidR="00F2495A">
        <w:t xml:space="preserve">As well as the total absence of a cinema, exhibition space and professional theatre, </w:t>
      </w:r>
      <w:r w:rsidR="00654EDD">
        <w:t>there is an</w:t>
      </w:r>
      <w:r w:rsidR="0051201F">
        <w:t xml:space="preserve"> acute shortage of </w:t>
      </w:r>
      <w:r w:rsidR="00F2495A">
        <w:t>performance arts space</w:t>
      </w:r>
      <w:r w:rsidR="00654EDD">
        <w:t>. The evidence for this</w:t>
      </w:r>
      <w:r w:rsidR="00F2495A">
        <w:t xml:space="preserve"> </w:t>
      </w:r>
      <w:r w:rsidR="00447C54">
        <w:t>includes:</w:t>
      </w:r>
    </w:p>
    <w:p w:rsidR="00447C54" w:rsidRDefault="00447C54" w:rsidP="00B22534">
      <w:pPr>
        <w:pStyle w:val="ListParagraph"/>
        <w:numPr>
          <w:ilvl w:val="0"/>
          <w:numId w:val="1"/>
        </w:numPr>
      </w:pPr>
      <w:r>
        <w:t>A survey in 2000 by consultants EDAW</w:t>
      </w:r>
      <w:r w:rsidR="002E6523">
        <w:rPr>
          <w:rStyle w:val="EndnoteReference"/>
        </w:rPr>
        <w:endnoteReference w:id="4"/>
      </w:r>
      <w:r w:rsidR="00675DC2">
        <w:t xml:space="preserve"> </w:t>
      </w:r>
      <w:r w:rsidR="00B22534" w:rsidRPr="00B22534">
        <w:t xml:space="preserve">concluded that “there are no purpose designed choral / orchestral facilities in Ealing”. </w:t>
      </w:r>
      <w:r w:rsidR="00675DC2">
        <w:t>T</w:t>
      </w:r>
      <w:r w:rsidR="00B22534" w:rsidRPr="00B22534">
        <w:t xml:space="preserve">here </w:t>
      </w:r>
      <w:r w:rsidR="00D00553">
        <w:t>was an</w:t>
      </w:r>
      <w:r w:rsidR="00B22534" w:rsidRPr="00B22534">
        <w:t xml:space="preserve"> increase in unfulfilled demand for smaller rehearsal spaces </w:t>
      </w:r>
      <w:r w:rsidR="00D00553">
        <w:t>suit</w:t>
      </w:r>
      <w:r w:rsidR="00B22534" w:rsidRPr="00B22534">
        <w:t xml:space="preserve">able </w:t>
      </w:r>
      <w:r w:rsidR="00D00553">
        <w:t>f</w:t>
      </w:r>
      <w:r w:rsidR="00B22534" w:rsidRPr="00B22534">
        <w:t>o</w:t>
      </w:r>
      <w:r w:rsidR="00D00553">
        <w:t>r</w:t>
      </w:r>
      <w:r w:rsidR="00B22534" w:rsidRPr="00B22534">
        <w:t xml:space="preserve"> a wider range of smaller arts groups for training, rehearsal and workshop programmes</w:t>
      </w:r>
      <w:r w:rsidR="00675DC2">
        <w:t>, including theatrical work.</w:t>
      </w:r>
    </w:p>
    <w:p w:rsidR="009D2CD3" w:rsidRDefault="009D2CD3" w:rsidP="009D2CD3">
      <w:pPr>
        <w:pStyle w:val="ListParagraph"/>
        <w:numPr>
          <w:ilvl w:val="0"/>
          <w:numId w:val="1"/>
        </w:numPr>
      </w:pPr>
      <w:r>
        <w:t xml:space="preserve">In 2010, EAC Ltd surveyed </w:t>
      </w:r>
      <w:r w:rsidR="002F6C3F">
        <w:t xml:space="preserve">local </w:t>
      </w:r>
      <w:r>
        <w:t xml:space="preserve">professional </w:t>
      </w:r>
      <w:r w:rsidRPr="009D2CD3">
        <w:t>musicians</w:t>
      </w:r>
      <w:r>
        <w:t>,</w:t>
      </w:r>
      <w:r w:rsidRPr="009D2CD3">
        <w:t xml:space="preserve"> small music groups</w:t>
      </w:r>
      <w:r>
        <w:t xml:space="preserve"> and larger organisations. It found evidence of a loss of good quality larger studios and well equipped concert venues, and enthusiasm for the provision of new, good quality small studio space. </w:t>
      </w:r>
    </w:p>
    <w:p w:rsidR="00B22534" w:rsidRDefault="00B22534" w:rsidP="00B22534">
      <w:pPr>
        <w:pStyle w:val="ListParagraph"/>
        <w:numPr>
          <w:ilvl w:val="0"/>
          <w:numId w:val="1"/>
        </w:numPr>
      </w:pPr>
      <w:r>
        <w:t xml:space="preserve">In 2012, after a year-long review of </w:t>
      </w:r>
      <w:r w:rsidR="006C693D">
        <w:t>provision</w:t>
      </w:r>
      <w:r>
        <w:t xml:space="preserve"> in the borough, a Council Scrutiny Review panel </w:t>
      </w:r>
      <w:r w:rsidR="000F4011">
        <w:t xml:space="preserve">concluded </w:t>
      </w:r>
      <w:r>
        <w:t xml:space="preserve">that a centre for the </w:t>
      </w:r>
      <w:r w:rsidR="008B0387">
        <w:t xml:space="preserve">performance </w:t>
      </w:r>
      <w:r>
        <w:t xml:space="preserve">arts was </w:t>
      </w:r>
      <w:r w:rsidR="000F4011">
        <w:t>need</w:t>
      </w:r>
      <w:r>
        <w:t xml:space="preserve">ed. </w:t>
      </w:r>
      <w:r w:rsidR="000F4011">
        <w:t>No action was taken on the report</w:t>
      </w:r>
      <w:r w:rsidR="00B51F3D">
        <w:rPr>
          <w:rStyle w:val="EndnoteReference"/>
        </w:rPr>
        <w:endnoteReference w:id="5"/>
      </w:r>
      <w:r w:rsidR="000F4011">
        <w:t xml:space="preserve">; since then, </w:t>
      </w:r>
      <w:r>
        <w:t xml:space="preserve">Acton Town Hall has been converted for other uses and Ealing Town Hall is to be privately redeveloped, with </w:t>
      </w:r>
      <w:r w:rsidR="002F6C3F">
        <w:t>reduced</w:t>
      </w:r>
      <w:r>
        <w:t xml:space="preserve"> space for community use.  </w:t>
      </w:r>
    </w:p>
    <w:p w:rsidR="00B22534" w:rsidRDefault="00B22534" w:rsidP="000F4011">
      <w:pPr>
        <w:pStyle w:val="ListParagraph"/>
        <w:numPr>
          <w:ilvl w:val="0"/>
          <w:numId w:val="1"/>
        </w:numPr>
      </w:pPr>
      <w:r>
        <w:t xml:space="preserve">In 2013, a survey by Purple Marketing commissioned by </w:t>
      </w:r>
      <w:r w:rsidRPr="009D2CD3">
        <w:rPr>
          <w:color w:val="FF0000"/>
        </w:rPr>
        <w:t>CEPAC</w:t>
      </w:r>
      <w:r>
        <w:t xml:space="preserve"> identified a</w:t>
      </w:r>
      <w:r w:rsidR="000F4011">
        <w:t xml:space="preserve">n unfulfilled demand for performance and arts facilities in </w:t>
      </w:r>
      <w:r w:rsidR="006C693D">
        <w:t>the</w:t>
      </w:r>
      <w:r w:rsidR="000F4011">
        <w:t xml:space="preserve"> </w:t>
      </w:r>
      <w:r>
        <w:t xml:space="preserve">catchment area </w:t>
      </w:r>
      <w:r w:rsidR="006C693D">
        <w:t>for</w:t>
      </w:r>
      <w:r w:rsidR="000F4011">
        <w:t xml:space="preserve"> central Ealing</w:t>
      </w:r>
      <w:r>
        <w:t xml:space="preserve">.  </w:t>
      </w:r>
      <w:r w:rsidR="000F4011">
        <w:t xml:space="preserve">It also found that </w:t>
      </w:r>
      <w:r>
        <w:t>a</w:t>
      </w:r>
      <w:r w:rsidR="000F4011">
        <w:t xml:space="preserve"> performance arts</w:t>
      </w:r>
      <w:r>
        <w:t xml:space="preserve"> centre would have a significant economic benefit for the Ealing Broadway area</w:t>
      </w:r>
      <w:r w:rsidR="000F4011">
        <w:t>, drawing in additional visitors to</w:t>
      </w:r>
      <w:r>
        <w:t xml:space="preserve"> businesses</w:t>
      </w:r>
      <w:r w:rsidR="000F4011">
        <w:t xml:space="preserve"> </w:t>
      </w:r>
      <w:r>
        <w:t xml:space="preserve">such as retailers, restaurants, </w:t>
      </w:r>
      <w:r w:rsidR="00257397">
        <w:t>cafés</w:t>
      </w:r>
      <w:r>
        <w:t xml:space="preserve"> and pubs.</w:t>
      </w:r>
    </w:p>
    <w:p w:rsidR="00D342B5" w:rsidRDefault="00D342B5" w:rsidP="00D342B5">
      <w:pPr>
        <w:pStyle w:val="ListParagraph"/>
        <w:numPr>
          <w:ilvl w:val="0"/>
          <w:numId w:val="1"/>
        </w:numPr>
      </w:pPr>
      <w:r w:rsidRPr="00D342B5">
        <w:t xml:space="preserve">In 2015, </w:t>
      </w:r>
      <w:r w:rsidRPr="009D2CD3">
        <w:rPr>
          <w:color w:val="FF0000"/>
        </w:rPr>
        <w:t>CEPAC</w:t>
      </w:r>
      <w:r w:rsidR="00B27030">
        <w:t xml:space="preserve"> </w:t>
      </w:r>
      <w:r w:rsidR="00F116DD">
        <w:t>commissioned</w:t>
      </w:r>
      <w:r w:rsidRPr="00D342B5">
        <w:t xml:space="preserve"> Artservice, a specialist consultancy, to report on the feasibility of a dedicated arts centre in central Ealing.  </w:t>
      </w:r>
      <w:r>
        <w:t>It</w:t>
      </w:r>
      <w:r w:rsidR="002F6C3F">
        <w:t>s report</w:t>
      </w:r>
      <w:r w:rsidRPr="00D342B5">
        <w:t xml:space="preserve"> found that Ealing has a large and active arts and media sector, is culturally aware, and the resident population has a high propensity to attend live arts events.  </w:t>
      </w:r>
      <w:r w:rsidR="00AB1EA4">
        <w:t xml:space="preserve">It </w:t>
      </w:r>
      <w:r w:rsidR="002F6C3F">
        <w:t>noted</w:t>
      </w:r>
      <w:r w:rsidRPr="00D342B5">
        <w:t xml:space="preserve"> that the local arts sector is concerned that existing facilities have e</w:t>
      </w:r>
      <w:r>
        <w:t>ither very limited availability, are unaffordable</w:t>
      </w:r>
      <w:r w:rsidRPr="00D342B5">
        <w:t xml:space="preserve"> or are unsuitable for use by many local arts and community organisations.  </w:t>
      </w:r>
    </w:p>
    <w:p w:rsidR="00020F67" w:rsidRPr="009D2CD3" w:rsidRDefault="009D2CD3">
      <w:r w:rsidRPr="009D2CD3">
        <w:rPr>
          <w:b/>
        </w:rPr>
        <w:lastRenderedPageBreak/>
        <w:t>Feasibility</w:t>
      </w:r>
      <w:r w:rsidR="00020F67" w:rsidRPr="009D2CD3">
        <w:rPr>
          <w:b/>
        </w:rPr>
        <w:t xml:space="preserve"> </w:t>
      </w:r>
      <w:r w:rsidR="00D418C3">
        <w:rPr>
          <w:b/>
        </w:rPr>
        <w:t>report</w:t>
      </w:r>
    </w:p>
    <w:p w:rsidR="0008690A" w:rsidRDefault="009D2CD3">
      <w:r w:rsidRPr="009D2CD3">
        <w:t xml:space="preserve">The </w:t>
      </w:r>
      <w:r>
        <w:t xml:space="preserve">Artservice </w:t>
      </w:r>
      <w:r w:rsidR="00B27030">
        <w:t>study</w:t>
      </w:r>
      <w:r w:rsidR="002E6523">
        <w:rPr>
          <w:rStyle w:val="EndnoteReference"/>
        </w:rPr>
        <w:endnoteReference w:id="6"/>
      </w:r>
      <w:r w:rsidR="00B27030">
        <w:t xml:space="preserve"> </w:t>
      </w:r>
      <w:r w:rsidR="00B27030" w:rsidRPr="00B27030">
        <w:t>look</w:t>
      </w:r>
      <w:r w:rsidR="00F116DD">
        <w:t>ed</w:t>
      </w:r>
      <w:r w:rsidR="00B27030" w:rsidRPr="00B27030">
        <w:t xml:space="preserve"> at the op</w:t>
      </w:r>
      <w:r w:rsidR="00D418C3">
        <w:t xml:space="preserve">tions </w:t>
      </w:r>
      <w:r w:rsidR="00B27030" w:rsidRPr="00B27030">
        <w:t xml:space="preserve">for a performing arts centre within </w:t>
      </w:r>
      <w:r w:rsidR="00B27030">
        <w:t>planned</w:t>
      </w:r>
      <w:r w:rsidR="00B27030" w:rsidRPr="00B27030">
        <w:t xml:space="preserve"> development and at other options in the town centre, taking into account the regeneration context, existing facilities and local demand</w:t>
      </w:r>
      <w:r w:rsidR="00CC7A3D">
        <w:t xml:space="preserve">, </w:t>
      </w:r>
      <w:r w:rsidR="00B27030" w:rsidRPr="00B27030">
        <w:t>with a strong focus on creating a commercially viable self-sus</w:t>
      </w:r>
      <w:r w:rsidR="00B27030">
        <w:t xml:space="preserve">taining facility for the arts. </w:t>
      </w:r>
    </w:p>
    <w:p w:rsidR="0008690A" w:rsidRDefault="0008690A" w:rsidP="0008690A">
      <w:r>
        <w:t>The key elements of the study were:</w:t>
      </w:r>
    </w:p>
    <w:p w:rsidR="002A2CF2" w:rsidRDefault="0008690A" w:rsidP="00257397">
      <w:pPr>
        <w:pStyle w:val="ListParagraph"/>
        <w:numPr>
          <w:ilvl w:val="0"/>
          <w:numId w:val="6"/>
        </w:numPr>
        <w:tabs>
          <w:tab w:val="left" w:pos="709"/>
        </w:tabs>
        <w:spacing w:after="0"/>
        <w:ind w:left="709" w:hanging="425"/>
      </w:pPr>
      <w:r>
        <w:t>a detailed market and user demand appraisal</w:t>
      </w:r>
    </w:p>
    <w:p w:rsidR="002A2CF2" w:rsidRDefault="0008690A" w:rsidP="00257397">
      <w:pPr>
        <w:pStyle w:val="ListParagraph"/>
        <w:numPr>
          <w:ilvl w:val="0"/>
          <w:numId w:val="6"/>
        </w:numPr>
        <w:tabs>
          <w:tab w:val="left" w:pos="709"/>
        </w:tabs>
        <w:spacing w:after="0"/>
        <w:ind w:left="709" w:hanging="425"/>
      </w:pPr>
      <w:r>
        <w:t>a summary of the range of activities and programme that would be provided</w:t>
      </w:r>
    </w:p>
    <w:p w:rsidR="002A2CF2" w:rsidRDefault="0008690A" w:rsidP="00257397">
      <w:pPr>
        <w:pStyle w:val="ListParagraph"/>
        <w:numPr>
          <w:ilvl w:val="0"/>
          <w:numId w:val="6"/>
        </w:numPr>
        <w:tabs>
          <w:tab w:val="left" w:pos="709"/>
        </w:tabs>
        <w:spacing w:after="0"/>
        <w:ind w:left="709" w:hanging="425"/>
      </w:pPr>
      <w:r>
        <w:t>an assessment of potential users and hirers of the building</w:t>
      </w:r>
    </w:p>
    <w:p w:rsidR="002A2CF2" w:rsidRDefault="0008690A" w:rsidP="00257397">
      <w:pPr>
        <w:pStyle w:val="ListParagraph"/>
        <w:numPr>
          <w:ilvl w:val="0"/>
          <w:numId w:val="6"/>
        </w:numPr>
        <w:tabs>
          <w:tab w:val="left" w:pos="709"/>
        </w:tabs>
        <w:spacing w:after="0"/>
        <w:ind w:left="709" w:hanging="425"/>
      </w:pPr>
      <w:r>
        <w:t>a summary of the facilities required</w:t>
      </w:r>
      <w:r w:rsidR="0099626E">
        <w:t>,</w:t>
      </w:r>
      <w:r>
        <w:t xml:space="preserve"> taking into account the need to maximise income </w:t>
      </w:r>
    </w:p>
    <w:p w:rsidR="002A2CF2" w:rsidRDefault="0008690A" w:rsidP="00257397">
      <w:pPr>
        <w:pStyle w:val="ListParagraph"/>
        <w:numPr>
          <w:ilvl w:val="0"/>
          <w:numId w:val="6"/>
        </w:numPr>
        <w:tabs>
          <w:tab w:val="left" w:pos="709"/>
        </w:tabs>
        <w:spacing w:after="0"/>
        <w:ind w:left="709" w:hanging="425"/>
      </w:pPr>
      <w:r>
        <w:t xml:space="preserve">an options review of possible sites and buildings </w:t>
      </w:r>
    </w:p>
    <w:p w:rsidR="002A2CF2" w:rsidRDefault="0008690A" w:rsidP="00257397">
      <w:pPr>
        <w:pStyle w:val="ListParagraph"/>
        <w:numPr>
          <w:ilvl w:val="0"/>
          <w:numId w:val="6"/>
        </w:numPr>
        <w:tabs>
          <w:tab w:val="left" w:pos="709"/>
        </w:tabs>
        <w:spacing w:after="0"/>
        <w:ind w:left="709" w:hanging="425"/>
      </w:pPr>
      <w:r>
        <w:t xml:space="preserve">a review of organisation and governance including an outline staffing plan </w:t>
      </w:r>
    </w:p>
    <w:p w:rsidR="002A2CF2" w:rsidRDefault="0008690A" w:rsidP="00257397">
      <w:pPr>
        <w:pStyle w:val="ListParagraph"/>
        <w:numPr>
          <w:ilvl w:val="0"/>
          <w:numId w:val="6"/>
        </w:numPr>
        <w:tabs>
          <w:tab w:val="left" w:pos="709"/>
        </w:tabs>
        <w:spacing w:after="0"/>
        <w:ind w:left="709" w:hanging="425"/>
      </w:pPr>
      <w:r>
        <w:t xml:space="preserve">income and expenditure estimates demonstrating how the </w:t>
      </w:r>
      <w:r w:rsidR="00F116DD">
        <w:t>centre could operate viably and s</w:t>
      </w:r>
      <w:r>
        <w:t>ustainably without u</w:t>
      </w:r>
      <w:r w:rsidR="0099626E">
        <w:t>ndue reliance on subsidy</w:t>
      </w:r>
    </w:p>
    <w:p w:rsidR="0008690A" w:rsidRDefault="0008690A" w:rsidP="00257397">
      <w:pPr>
        <w:pStyle w:val="ListParagraph"/>
        <w:numPr>
          <w:ilvl w:val="0"/>
          <w:numId w:val="6"/>
        </w:numPr>
        <w:tabs>
          <w:tab w:val="left" w:pos="709"/>
        </w:tabs>
        <w:spacing w:after="0"/>
        <w:ind w:left="709" w:hanging="425"/>
      </w:pPr>
      <w:r>
        <w:t>an indicative estimate of the capital costs that might be involved in a preferred scheme.</w:t>
      </w:r>
    </w:p>
    <w:p w:rsidR="0099626E" w:rsidRDefault="0099626E" w:rsidP="0008690A">
      <w:pPr>
        <w:spacing w:after="0"/>
      </w:pPr>
    </w:p>
    <w:p w:rsidR="009D2CD3" w:rsidRDefault="0099626E" w:rsidP="0099626E">
      <w:pPr>
        <w:spacing w:after="0"/>
      </w:pPr>
      <w:r>
        <w:t>The report contained</w:t>
      </w:r>
      <w:r w:rsidRPr="0099626E">
        <w:t xml:space="preserve"> </w:t>
      </w:r>
      <w:r>
        <w:t>detailed findings and recommendations.</w:t>
      </w:r>
      <w:r w:rsidRPr="0099626E">
        <w:t xml:space="preserve"> </w:t>
      </w:r>
      <w:r w:rsidR="00B27030">
        <w:t>It concluded that:</w:t>
      </w:r>
    </w:p>
    <w:p w:rsidR="0099626E" w:rsidRDefault="0099626E" w:rsidP="0099626E">
      <w:pPr>
        <w:spacing w:after="0"/>
      </w:pPr>
    </w:p>
    <w:p w:rsidR="002D3725" w:rsidRDefault="002A2CF2" w:rsidP="002D3725">
      <w:pPr>
        <w:pStyle w:val="ListParagraph"/>
        <w:numPr>
          <w:ilvl w:val="0"/>
          <w:numId w:val="2"/>
        </w:numPr>
      </w:pPr>
      <w:r>
        <w:t>a</w:t>
      </w:r>
      <w:r w:rsidR="002D3725">
        <w:t xml:space="preserve"> multi-art</w:t>
      </w:r>
      <w:r w:rsidR="000205A2">
        <w:t xml:space="preserve"> </w:t>
      </w:r>
      <w:r w:rsidR="002D3725">
        <w:t>form arts centre rooted in the local community and responding to local needs as well as providing access to a range of professional arts experiences would present an alternative professional programme to central London</w:t>
      </w:r>
      <w:r w:rsidR="000205A2">
        <w:t>,</w:t>
      </w:r>
      <w:r w:rsidR="002D3725">
        <w:t xml:space="preserve"> with a wide variety of live dance, music, drama, comedy and entertainment and would hav</w:t>
      </w:r>
      <w:r>
        <w:t>e some strong market advantages</w:t>
      </w:r>
    </w:p>
    <w:p w:rsidR="002D3725" w:rsidRDefault="002A2CF2" w:rsidP="002D3725">
      <w:pPr>
        <w:pStyle w:val="ListParagraph"/>
        <w:numPr>
          <w:ilvl w:val="0"/>
          <w:numId w:val="2"/>
        </w:numPr>
      </w:pPr>
      <w:r>
        <w:t>s</w:t>
      </w:r>
      <w:r w:rsidR="002D3725">
        <w:t>uch a centre would be an integral part of the cultural infrastructure and economy of central Ealing and a contributor to the night-time economy. A flexible performance space seating around 300</w:t>
      </w:r>
      <w:r w:rsidR="0099626E">
        <w:t>,</w:t>
      </w:r>
      <w:r w:rsidR="002D3725">
        <w:t xml:space="preserve"> a dance/rehearsal studio</w:t>
      </w:r>
      <w:r w:rsidR="0099626E">
        <w:t>,</w:t>
      </w:r>
      <w:r w:rsidR="002D3725">
        <w:t xml:space="preserve"> meeting room</w:t>
      </w:r>
      <w:r w:rsidR="0099626E">
        <w:t>(s)</w:t>
      </w:r>
      <w:r w:rsidR="002D3725">
        <w:t xml:space="preserve"> and space for social functions</w:t>
      </w:r>
      <w:r w:rsidR="0099626E">
        <w:t>,</w:t>
      </w:r>
      <w:r w:rsidR="002D3725">
        <w:t xml:space="preserve"> and a bistro-styled cafe/bar operating both in daytime and in the evenings could aim to appeal to a broad range of people with a mix of traditional established arts events, South Asian and other culturally diverse w</w:t>
      </w:r>
      <w:r>
        <w:t>ork and popular entertainment</w:t>
      </w:r>
    </w:p>
    <w:p w:rsidR="0099626E" w:rsidRDefault="002A2CF2" w:rsidP="002D3725">
      <w:pPr>
        <w:pStyle w:val="ListParagraph"/>
        <w:numPr>
          <w:ilvl w:val="0"/>
          <w:numId w:val="2"/>
        </w:numPr>
      </w:pPr>
      <w:r>
        <w:t>t</w:t>
      </w:r>
      <w:r w:rsidR="002D3725">
        <w:t xml:space="preserve">he centre would require a good </w:t>
      </w:r>
      <w:r w:rsidR="0099626E">
        <w:t xml:space="preserve">music </w:t>
      </w:r>
      <w:r w:rsidR="002D3725">
        <w:t>acoustic, with some spaces having dual functions including a single dance/rehearsal studio providing a quality space for dance and s</w:t>
      </w:r>
      <w:r>
        <w:t>econd small performance space</w:t>
      </w:r>
    </w:p>
    <w:p w:rsidR="002D3725" w:rsidRDefault="002A2CF2" w:rsidP="002D3725">
      <w:pPr>
        <w:pStyle w:val="ListParagraph"/>
        <w:numPr>
          <w:ilvl w:val="0"/>
          <w:numId w:val="2"/>
        </w:numPr>
      </w:pPr>
      <w:r>
        <w:t>a</w:t>
      </w:r>
      <w:r w:rsidR="002D3725">
        <w:t xml:space="preserve"> venue run by a small staff team supported by a large core of volunteers, who would undertake many of the front of house and support functions, would </w:t>
      </w:r>
      <w:r w:rsidR="008B0387">
        <w:t>generate</w:t>
      </w:r>
      <w:r w:rsidR="002D3725">
        <w:t xml:space="preserve"> annual expenditure in excess of £500,000</w:t>
      </w:r>
      <w:r w:rsidR="00983B24">
        <w:t>,</w:t>
      </w:r>
      <w:r w:rsidR="002D3725">
        <w:t xml:space="preserve"> a significant proportion of which would be spent on local services and suppliers.  An estimated 72,400 people would use the facility each year and it would be a valuable cultural, social, educational and commercial resource.</w:t>
      </w:r>
    </w:p>
    <w:p w:rsidR="0099626E" w:rsidRDefault="0099626E" w:rsidP="0099626E">
      <w:r w:rsidRPr="0099626E">
        <w:t xml:space="preserve">In </w:t>
      </w:r>
      <w:r>
        <w:t>summary</w:t>
      </w:r>
      <w:r w:rsidRPr="0099626E">
        <w:t>, the</w:t>
      </w:r>
      <w:r>
        <w:t xml:space="preserve"> report</w:t>
      </w:r>
      <w:r w:rsidRPr="0099626E">
        <w:t xml:space="preserve"> suggested a total floor area of around 1,2</w:t>
      </w:r>
      <w:r w:rsidR="00654EDD">
        <w:t>70</w:t>
      </w:r>
      <w:r w:rsidRPr="0099626E">
        <w:t xml:space="preserve"> square metres </w:t>
      </w:r>
      <w:r>
        <w:t>would be needed, at</w:t>
      </w:r>
      <w:r w:rsidRPr="0099626E">
        <w:t xml:space="preserve"> a capital construction cost of £6.25m including related fees, fundraising support, external works, contingency, and an allowance for inflation</w:t>
      </w:r>
      <w:r>
        <w:t>.</w:t>
      </w:r>
      <w:r w:rsidR="00D418C3">
        <w:t xml:space="preserve"> Full </w:t>
      </w:r>
      <w:r w:rsidR="00D418C3" w:rsidRPr="00D418C3">
        <w:t>Indicative Financial Estimates</w:t>
      </w:r>
      <w:r w:rsidR="00D418C3">
        <w:t xml:space="preserve"> were produced for a five year period, including the requirement for initial revenue support, showing that a centre could break even in its third full year of operation and be profitable thereafter.  </w:t>
      </w:r>
    </w:p>
    <w:p w:rsidR="00D418C3" w:rsidRDefault="00D418C3" w:rsidP="002D3725">
      <w:r>
        <w:t xml:space="preserve">Options for different models of management and control were also examined, with a recommendation that the preferred option would be a </w:t>
      </w:r>
      <w:r w:rsidRPr="00D418C3">
        <w:t>Charitable Incorporated Organisation (CIO)</w:t>
      </w:r>
      <w:r>
        <w:t xml:space="preserve"> with an independent body of Trustees. Details of this have </w:t>
      </w:r>
      <w:r w:rsidR="00654EDD">
        <w:t xml:space="preserve">now to </w:t>
      </w:r>
      <w:r>
        <w:t>be settled</w:t>
      </w:r>
      <w:r w:rsidR="006C693D">
        <w:t>.</w:t>
      </w:r>
      <w:r w:rsidR="00A14D12">
        <w:br/>
      </w:r>
    </w:p>
    <w:p w:rsidR="00B27030" w:rsidRDefault="002D3725" w:rsidP="002D3725">
      <w:r>
        <w:t>The</w:t>
      </w:r>
      <w:r w:rsidR="00D418C3">
        <w:t xml:space="preserve"> </w:t>
      </w:r>
      <w:r w:rsidR="0099626E">
        <w:t>re</w:t>
      </w:r>
      <w:r w:rsidR="00D418C3">
        <w:t xml:space="preserve">port </w:t>
      </w:r>
      <w:r w:rsidR="008B0387">
        <w:t>expressed</w:t>
      </w:r>
      <w:r>
        <w:t xml:space="preserve"> </w:t>
      </w:r>
      <w:r w:rsidR="007F2079">
        <w:t>som</w:t>
      </w:r>
      <w:r>
        <w:t>e reservations:</w:t>
      </w:r>
    </w:p>
    <w:p w:rsidR="006C693D" w:rsidRDefault="002A2CF2" w:rsidP="006C693D">
      <w:pPr>
        <w:pStyle w:val="ListParagraph"/>
        <w:numPr>
          <w:ilvl w:val="0"/>
          <w:numId w:val="3"/>
        </w:numPr>
      </w:pPr>
      <w:r>
        <w:t>i</w:t>
      </w:r>
      <w:r w:rsidR="008B0387" w:rsidRPr="002D3725">
        <w:t xml:space="preserve">t would be difficult to </w:t>
      </w:r>
      <w:r w:rsidR="008B0387">
        <w:t>assemble the necessary support</w:t>
      </w:r>
      <w:r w:rsidR="008B0387" w:rsidRPr="002D3725">
        <w:t xml:space="preserve"> in </w:t>
      </w:r>
      <w:r w:rsidR="00A74F27">
        <w:t>the climate o</w:t>
      </w:r>
      <w:r w:rsidR="008B0387">
        <w:t xml:space="preserve">f </w:t>
      </w:r>
      <w:r w:rsidR="00A74F27">
        <w:t xml:space="preserve">financial </w:t>
      </w:r>
      <w:r w:rsidR="008B0387">
        <w:t xml:space="preserve">austerity then (2015) prevalent. </w:t>
      </w:r>
      <w:r w:rsidR="006C693D">
        <w:t>A suitable location had still to be identified</w:t>
      </w:r>
      <w:r w:rsidR="00A74F27">
        <w:t>.</w:t>
      </w:r>
      <w:r w:rsidR="006C693D">
        <w:t xml:space="preserve"> A new building would need support from a developer or site owner. Without such support, a more modest scheme using shared facilities, such as with the planned cinema, </w:t>
      </w:r>
      <w:r w:rsidR="008B0387">
        <w:t>would</w:t>
      </w:r>
      <w:r w:rsidR="006C693D">
        <w:t xml:space="preserve"> be necessary</w:t>
      </w:r>
    </w:p>
    <w:p w:rsidR="007F2079" w:rsidRPr="007F2079" w:rsidRDefault="007F2079" w:rsidP="008B0387">
      <w:pPr>
        <w:pStyle w:val="ListParagraph"/>
        <w:numPr>
          <w:ilvl w:val="0"/>
          <w:numId w:val="3"/>
        </w:numPr>
      </w:pPr>
      <w:r w:rsidRPr="007F2079">
        <w:t xml:space="preserve">Ealing Council’s Arts Strategy includes plans for </w:t>
      </w:r>
      <w:r>
        <w:t>the</w:t>
      </w:r>
      <w:r w:rsidRPr="007F2079">
        <w:t xml:space="preserve"> Cultural Quarter to build on the already diverse and creative mix of uses to help the night time economy and extend the range of reasons for people to visit the town centre</w:t>
      </w:r>
      <w:r w:rsidR="00CC7948">
        <w:t>. However</w:t>
      </w:r>
      <w:r>
        <w:t xml:space="preserve"> the Council wa</w:t>
      </w:r>
      <w:r w:rsidRPr="007F2079">
        <w:t xml:space="preserve">s not </w:t>
      </w:r>
      <w:r w:rsidR="0099626E">
        <w:t xml:space="preserve">at the time </w:t>
      </w:r>
      <w:r w:rsidRPr="007F2079">
        <w:t xml:space="preserve">convinced that </w:t>
      </w:r>
      <w:r w:rsidR="00CC7948">
        <w:t>an art</w:t>
      </w:r>
      <w:r w:rsidRPr="007F2079">
        <w:t xml:space="preserve"> </w:t>
      </w:r>
      <w:r w:rsidR="00CC7948">
        <w:t xml:space="preserve">centre </w:t>
      </w:r>
      <w:r w:rsidRPr="007F2079">
        <w:t xml:space="preserve">facility is needed and could operate without public subsidy. </w:t>
      </w:r>
    </w:p>
    <w:p w:rsidR="0099626E" w:rsidRDefault="004851A8" w:rsidP="0099626E">
      <w:r>
        <w:rPr>
          <w:b/>
        </w:rPr>
        <w:t>Position now</w:t>
      </w:r>
    </w:p>
    <w:p w:rsidR="00A322E4" w:rsidRDefault="00A322E4" w:rsidP="0099626E">
      <w:r>
        <w:rPr>
          <w:b/>
        </w:rPr>
        <w:t>Sites</w:t>
      </w:r>
      <w:r>
        <w:t xml:space="preserve">  Of the several possible locations, most ha</w:t>
      </w:r>
      <w:r w:rsidR="00AB07B1">
        <w:t>ve</w:t>
      </w:r>
      <w:r>
        <w:t xml:space="preserve"> been discounted, either because alternative development ha</w:t>
      </w:r>
      <w:r w:rsidR="00EE24FB">
        <w:t>s</w:t>
      </w:r>
      <w:r>
        <w:t xml:space="preserve"> already progressed beyond the point of change, o</w:t>
      </w:r>
      <w:r w:rsidR="00EE24FB">
        <w:t>r the sites a</w:t>
      </w:r>
      <w:r>
        <w:t xml:space="preserve">re unsuitable. Land Securities had included some community space in </w:t>
      </w:r>
      <w:r w:rsidR="006C693D">
        <w:t>i</w:t>
      </w:r>
      <w:r>
        <w:t>t</w:t>
      </w:r>
      <w:r w:rsidR="006C693D">
        <w:t>s</w:t>
      </w:r>
      <w:r>
        <w:t xml:space="preserve"> Filmworks </w:t>
      </w:r>
      <w:r w:rsidR="006C693D">
        <w:t>scheme</w:t>
      </w:r>
      <w:r>
        <w:t>, but had not been prepared to provide more than 90 m</w:t>
      </w:r>
      <w:r>
        <w:rPr>
          <w:rFonts w:cstheme="minorHAnsi"/>
        </w:rPr>
        <w:t>²</w:t>
      </w:r>
      <w:r>
        <w:t xml:space="preserve"> in the final plans (which ha</w:t>
      </w:r>
      <w:r w:rsidR="006C693D">
        <w:t>ve</w:t>
      </w:r>
      <w:r>
        <w:t xml:space="preserve"> no</w:t>
      </w:r>
      <w:r w:rsidR="00AB07B1">
        <w:t xml:space="preserve">w been taken over by St George), though they had suggested the possibility of </w:t>
      </w:r>
      <w:r w:rsidR="008B0387">
        <w:t>‘significant’</w:t>
      </w:r>
      <w:r w:rsidR="00AB07B1">
        <w:t xml:space="preserve"> revenue grants to an Arts Centre project.</w:t>
      </w:r>
    </w:p>
    <w:p w:rsidR="004851A8" w:rsidRPr="00A322E4" w:rsidRDefault="00AB07B1" w:rsidP="0099626E">
      <w:r>
        <w:t>Discussions have continued with City Trust, the owner of the Lamerton site (</w:t>
      </w:r>
      <w:r w:rsidR="00EE24FB">
        <w:t xml:space="preserve">the major </w:t>
      </w:r>
      <w:r>
        <w:t>part of the Sandringham Mews site EAL</w:t>
      </w:r>
      <w:r w:rsidR="00EE24FB">
        <w:t>5</w:t>
      </w:r>
      <w:r>
        <w:t xml:space="preserve"> in the Ealing Local Plan). </w:t>
      </w:r>
      <w:r w:rsidR="00A74F27">
        <w:t>The</w:t>
      </w:r>
      <w:r>
        <w:t xml:space="preserve"> Chief Executive of CT has publicly stated the wish “to create a large Arts Centre on the site for the benefit of the local community”, and ha</w:t>
      </w:r>
      <w:r w:rsidR="006C693D">
        <w:t>s</w:t>
      </w:r>
      <w:r>
        <w:t xml:space="preserve"> committed to working with CEPAC “to provide a creative hub in the centre of Ealing”. Pre-planning application discussions have now begun with LBE, and </w:t>
      </w:r>
      <w:r w:rsidR="00EE24FB">
        <w:t>technical studies on how a suitable structure</w:t>
      </w:r>
      <w:r w:rsidR="00045F53">
        <w:t>, such as shown on the attached sketch,</w:t>
      </w:r>
      <w:r w:rsidR="00EE24FB">
        <w:t xml:space="preserve"> could be accommodated on the site </w:t>
      </w:r>
      <w:r w:rsidR="006C693D">
        <w:t>now need to be started</w:t>
      </w:r>
      <w:r w:rsidR="00EE24FB">
        <w:t>.</w:t>
      </w:r>
    </w:p>
    <w:p w:rsidR="00980715" w:rsidRDefault="00212581" w:rsidP="00A74F27">
      <w:r>
        <w:rPr>
          <w:b/>
        </w:rPr>
        <w:t xml:space="preserve">Council </w:t>
      </w:r>
      <w:r w:rsidR="00EE24FB">
        <w:rPr>
          <w:b/>
        </w:rPr>
        <w:t>policy</w:t>
      </w:r>
      <w:r w:rsidR="00EE24FB">
        <w:t xml:space="preserve">  </w:t>
      </w:r>
      <w:r w:rsidR="0009373A">
        <w:t xml:space="preserve">In September 2015 a meeting took place between Lucy Taylor, LBE Director of Planning &amp; Regeneration, and all the principal stakeholders in the town centre, which </w:t>
      </w:r>
      <w:r w:rsidR="008B0387">
        <w:t>received a</w:t>
      </w:r>
      <w:r w:rsidR="0009373A">
        <w:t xml:space="preserve"> presentation of the Artservice report. </w:t>
      </w:r>
      <w:r w:rsidR="00A74F27">
        <w:t>S</w:t>
      </w:r>
      <w:r w:rsidR="002A2CF2">
        <w:t>ubsequently</w:t>
      </w:r>
      <w:r w:rsidR="00A74F27">
        <w:t>, t</w:t>
      </w:r>
      <w:r w:rsidR="008B0387">
        <w:t xml:space="preserve">he </w:t>
      </w:r>
      <w:r w:rsidR="0009373A">
        <w:t xml:space="preserve">scepticism </w:t>
      </w:r>
      <w:r w:rsidR="008B0387">
        <w:t xml:space="preserve">about the concept of an arts centre </w:t>
      </w:r>
      <w:r w:rsidR="00A74F27">
        <w:t>then express</w:t>
      </w:r>
      <w:r w:rsidR="008B0387">
        <w:t>ed</w:t>
      </w:r>
      <w:r w:rsidR="008B0387" w:rsidRPr="008B0387">
        <w:t xml:space="preserve"> </w:t>
      </w:r>
      <w:r w:rsidR="008B0387">
        <w:t>by the Council</w:t>
      </w:r>
      <w:r w:rsidR="0009373A">
        <w:t xml:space="preserve"> has softened. As well as the backing of the concept by City Trust, approval of the Central Ealing Neighbourhood Plan (CENP) at the October 2017 referendum means that </w:t>
      </w:r>
      <w:r w:rsidR="000849F6">
        <w:t>priority for</w:t>
      </w:r>
      <w:r w:rsidR="0009373A">
        <w:t xml:space="preserve"> </w:t>
      </w:r>
      <w:r w:rsidR="000849F6">
        <w:t xml:space="preserve">an arts centre </w:t>
      </w:r>
      <w:r w:rsidR="0009373A">
        <w:t>is now incorporated into Ealing Local Plan</w:t>
      </w:r>
      <w:r w:rsidR="000849F6">
        <w:t xml:space="preserve"> (CENP Policy CC2)</w:t>
      </w:r>
      <w:r w:rsidR="0009373A">
        <w:t xml:space="preserve">. Discussions are due to take place on how this </w:t>
      </w:r>
      <w:r w:rsidR="005D594C">
        <w:t xml:space="preserve">can </w:t>
      </w:r>
      <w:r w:rsidR="0009373A">
        <w:t>be converted into positive action. Carole Stewart,</w:t>
      </w:r>
      <w:r w:rsidR="0009373A" w:rsidRPr="0009373A">
        <w:t xml:space="preserve"> </w:t>
      </w:r>
      <w:r w:rsidR="0009373A">
        <w:t xml:space="preserve">LBE </w:t>
      </w:r>
      <w:r w:rsidR="0009373A" w:rsidRPr="0009373A">
        <w:t>Assistant Director for Arts, Heritage and Libraries</w:t>
      </w:r>
      <w:r w:rsidR="0009373A">
        <w:t>,</w:t>
      </w:r>
      <w:r w:rsidR="000849F6">
        <w:t xml:space="preserve"> </w:t>
      </w:r>
      <w:r w:rsidR="005D594C">
        <w:t xml:space="preserve">has also </w:t>
      </w:r>
      <w:r w:rsidR="000849F6">
        <w:t>expressed encouragement</w:t>
      </w:r>
      <w:r>
        <w:t xml:space="preserve"> </w:t>
      </w:r>
      <w:r w:rsidR="005D594C">
        <w:t>and</w:t>
      </w:r>
      <w:r>
        <w:t xml:space="preserve"> suggest</w:t>
      </w:r>
      <w:r w:rsidR="005D594C">
        <w:t>ed</w:t>
      </w:r>
      <w:r>
        <w:t xml:space="preserve"> we should now move to setting up a ‘shadow’ </w:t>
      </w:r>
      <w:r w:rsidR="005D594C">
        <w:t>bod</w:t>
      </w:r>
      <w:r w:rsidR="002F4711">
        <w:t>y</w:t>
      </w:r>
      <w:r w:rsidR="005D594C">
        <w:t xml:space="preserve"> </w:t>
      </w:r>
      <w:r>
        <w:t>of trustees</w:t>
      </w:r>
      <w:r w:rsidR="00980715">
        <w:t>.</w:t>
      </w:r>
    </w:p>
    <w:p w:rsidR="008349C4" w:rsidRDefault="008349C4" w:rsidP="0099626E">
      <w:r>
        <w:rPr>
          <w:b/>
        </w:rPr>
        <w:t>Next steps</w:t>
      </w:r>
      <w:r w:rsidR="00212581" w:rsidRPr="00BF69B9">
        <w:rPr>
          <w:b/>
        </w:rPr>
        <w:t xml:space="preserve"> </w:t>
      </w:r>
      <w:r w:rsidR="00972AC7" w:rsidRPr="00BF69B9">
        <w:rPr>
          <w:b/>
        </w:rPr>
        <w:t>and timing</w:t>
      </w:r>
      <w:r w:rsidR="000849F6">
        <w:t xml:space="preserve"> </w:t>
      </w:r>
    </w:p>
    <w:p w:rsidR="008349C4" w:rsidRDefault="008349C4" w:rsidP="008349C4">
      <w:r>
        <w:t>Detailed</w:t>
      </w:r>
      <w:r w:rsidR="00212581">
        <w:t xml:space="preserve"> question</w:t>
      </w:r>
      <w:r>
        <w:t>s</w:t>
      </w:r>
      <w:r w:rsidR="00212581">
        <w:t xml:space="preserve"> o</w:t>
      </w:r>
      <w:r>
        <w:t>n</w:t>
      </w:r>
      <w:r w:rsidR="00212581">
        <w:t xml:space="preserve"> </w:t>
      </w:r>
      <w:r>
        <w:t xml:space="preserve">the </w:t>
      </w:r>
      <w:r w:rsidR="00212581">
        <w:t xml:space="preserve">division of financial responsibility </w:t>
      </w:r>
      <w:r w:rsidR="00E33989">
        <w:t xml:space="preserve">and </w:t>
      </w:r>
      <w:r>
        <w:t>obtaining</w:t>
      </w:r>
      <w:r w:rsidR="00E33989">
        <w:t xml:space="preserve"> </w:t>
      </w:r>
      <w:r>
        <w:t xml:space="preserve">capital </w:t>
      </w:r>
      <w:r w:rsidR="00E33989">
        <w:t xml:space="preserve">funding </w:t>
      </w:r>
      <w:r>
        <w:t>have</w:t>
      </w:r>
      <w:r w:rsidR="00212581">
        <w:t xml:space="preserve"> been left </w:t>
      </w:r>
      <w:r w:rsidR="00CC2C39">
        <w:t>until there is</w:t>
      </w:r>
      <w:r w:rsidR="00212581">
        <w:t xml:space="preserve"> more progress on </w:t>
      </w:r>
      <w:r>
        <w:t>confirming</w:t>
      </w:r>
      <w:r w:rsidR="00D27B32">
        <w:t xml:space="preserve"> the </w:t>
      </w:r>
      <w:r>
        <w:t>location,</w:t>
      </w:r>
      <w:r w:rsidR="00D27B32">
        <w:t xml:space="preserve"> the design</w:t>
      </w:r>
      <w:r>
        <w:t xml:space="preserve"> and technical specifications</w:t>
      </w:r>
      <w:r w:rsidR="00D27B32">
        <w:t xml:space="preserve"> of the </w:t>
      </w:r>
      <w:r>
        <w:t xml:space="preserve">building and how it will relate to the site. Professional advice on these issues and the best organisation structure and governance going forward is </w:t>
      </w:r>
      <w:r w:rsidR="008B0387">
        <w:t xml:space="preserve">now </w:t>
      </w:r>
      <w:r>
        <w:t xml:space="preserve">required. </w:t>
      </w:r>
    </w:p>
    <w:p w:rsidR="00CC7948" w:rsidRDefault="008349C4" w:rsidP="008349C4">
      <w:r>
        <w:t xml:space="preserve">CEPAC </w:t>
      </w:r>
      <w:r w:rsidR="008B0387">
        <w:t>is</w:t>
      </w:r>
      <w:r>
        <w:t xml:space="preserve"> seek</w:t>
      </w:r>
      <w:r w:rsidR="008B0387">
        <w:t>ing</w:t>
      </w:r>
      <w:r>
        <w:t xml:space="preserve"> to address these issues, and is launching an appeal to raise the necessary funds to confirm the brief which has already been given to specialist consultants</w:t>
      </w:r>
      <w:r w:rsidR="00F116DD">
        <w:t xml:space="preserve"> Quartet</w:t>
      </w:r>
      <w:r>
        <w:t>.</w:t>
      </w:r>
      <w:r w:rsidR="00512A3C">
        <w:t xml:space="preserve"> </w:t>
      </w:r>
      <w:r w:rsidR="005D594C">
        <w:t xml:space="preserve">Quoted </w:t>
      </w:r>
      <w:r w:rsidR="00F116DD">
        <w:t xml:space="preserve">costs </w:t>
      </w:r>
      <w:r w:rsidR="00512A3C">
        <w:t>f</w:t>
      </w:r>
      <w:r w:rsidR="00F116DD">
        <w:t>or</w:t>
      </w:r>
      <w:r w:rsidR="00512A3C">
        <w:t xml:space="preserve"> this are</w:t>
      </w:r>
      <w:r w:rsidR="005D594C">
        <w:t xml:space="preserve"> for around</w:t>
      </w:r>
      <w:r w:rsidR="00512A3C">
        <w:t xml:space="preserve"> £16,000 + VAT and incidental expenses, so we have set a target of raising £20,000.</w:t>
      </w:r>
    </w:p>
    <w:p w:rsidR="00A14D12" w:rsidRPr="00F17729" w:rsidRDefault="00972AC7" w:rsidP="002F4711">
      <w:r>
        <w:t xml:space="preserve">We </w:t>
      </w:r>
      <w:r w:rsidR="00D52A6A">
        <w:t xml:space="preserve">aim </w:t>
      </w:r>
      <w:r>
        <w:t xml:space="preserve">to </w:t>
      </w:r>
      <w:r w:rsidR="00D52A6A">
        <w:t>start</w:t>
      </w:r>
      <w:r>
        <w:t xml:space="preserve"> the consultancy in November, so that the results can be available early in the </w:t>
      </w:r>
      <w:r w:rsidR="00A14D12">
        <w:t>N</w:t>
      </w:r>
      <w:r>
        <w:t xml:space="preserve">ew </w:t>
      </w:r>
      <w:r w:rsidR="00A14D12">
        <w:t>Y</w:t>
      </w:r>
      <w:r>
        <w:t>ear</w:t>
      </w:r>
      <w:r w:rsidR="005D594C">
        <w:t xml:space="preserve">. Pre-planning discussions with Council planners have already </w:t>
      </w:r>
      <w:r w:rsidR="002F4711">
        <w:t>begun</w:t>
      </w:r>
      <w:r w:rsidR="005D594C">
        <w:t>, and CEPAC believes firm plans could be ready for submission for planning permission</w:t>
      </w:r>
      <w:r w:rsidR="00BF69B9">
        <w:t xml:space="preserve"> by summer 2018. Progress will </w:t>
      </w:r>
      <w:r w:rsidR="003831C9">
        <w:t xml:space="preserve">then </w:t>
      </w:r>
      <w:r w:rsidR="00BF69B9">
        <w:t>be dependent o</w:t>
      </w:r>
      <w:r w:rsidR="00983B24">
        <w:t>n</w:t>
      </w:r>
      <w:r w:rsidR="00BF69B9">
        <w:t xml:space="preserve"> the assembly of adequate finance and the scheduling of </w:t>
      </w:r>
      <w:r w:rsidR="003831C9">
        <w:t>develop</w:t>
      </w:r>
      <w:r w:rsidR="00BF69B9">
        <w:t>ment by City Trus</w:t>
      </w:r>
      <w:r w:rsidR="00F17729">
        <w:t>t.</w:t>
      </w:r>
    </w:p>
    <w:p w:rsidR="00520FEC" w:rsidRDefault="00AA0F4F" w:rsidP="002F4711">
      <w:pPr>
        <w:rPr>
          <w:sz w:val="18"/>
          <w:szCs w:val="18"/>
        </w:rPr>
      </w:pPr>
      <w:r>
        <w:rPr>
          <w:noProof/>
          <w:sz w:val="18"/>
          <w:szCs w:val="18"/>
          <w:lang w:eastAsia="en-GB"/>
        </w:rPr>
        <w:drawing>
          <wp:anchor distT="0" distB="0" distL="114300" distR="114300" simplePos="0" relativeHeight="251658240" behindDoc="1" locked="0" layoutInCell="1" allowOverlap="1">
            <wp:simplePos x="0" y="0"/>
            <wp:positionH relativeFrom="column">
              <wp:posOffset>-762790</wp:posOffset>
            </wp:positionH>
            <wp:positionV relativeFrom="paragraph">
              <wp:posOffset>-1195412</wp:posOffset>
            </wp:positionV>
            <wp:extent cx="7257415" cy="99822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s centre sketch plan..jpg"/>
                    <pic:cNvPicPr/>
                  </pic:nvPicPr>
                  <pic:blipFill>
                    <a:blip r:embed="rId8">
                      <a:extLst>
                        <a:ext uri="{28A0092B-C50C-407E-A947-70E740481C1C}">
                          <a14:useLocalDpi xmlns:a14="http://schemas.microsoft.com/office/drawing/2010/main" val="0"/>
                        </a:ext>
                      </a:extLst>
                    </a:blip>
                    <a:stretch>
                      <a:fillRect/>
                    </a:stretch>
                  </pic:blipFill>
                  <pic:spPr>
                    <a:xfrm>
                      <a:off x="0" y="0"/>
                      <a:ext cx="7257415" cy="9982200"/>
                    </a:xfrm>
                    <a:prstGeom prst="rect">
                      <a:avLst/>
                    </a:prstGeom>
                  </pic:spPr>
                </pic:pic>
              </a:graphicData>
            </a:graphic>
            <wp14:sizeRelH relativeFrom="page">
              <wp14:pctWidth>0</wp14:pctWidth>
            </wp14:sizeRelH>
            <wp14:sizeRelV relativeFrom="page">
              <wp14:pctHeight>0</wp14:pctHeight>
            </wp14:sizeRelV>
          </wp:anchor>
        </w:drawing>
      </w:r>
    </w:p>
    <w:p w:rsidR="00520FEC" w:rsidRDefault="00520FEC" w:rsidP="00F17729">
      <w:pPr>
        <w:jc w:val="center"/>
        <w:rPr>
          <w:sz w:val="18"/>
          <w:szCs w:val="18"/>
        </w:rPr>
      </w:pPr>
    </w:p>
    <w:p w:rsidR="004766A8" w:rsidRDefault="004766A8" w:rsidP="00F17729">
      <w:pPr>
        <w:jc w:val="right"/>
        <w:rPr>
          <w:sz w:val="18"/>
          <w:szCs w:val="18"/>
        </w:rPr>
      </w:pPr>
    </w:p>
    <w:p w:rsidR="004766A8" w:rsidRDefault="004766A8" w:rsidP="00F17729">
      <w:pPr>
        <w:jc w:val="right"/>
        <w:rPr>
          <w:sz w:val="18"/>
          <w:szCs w:val="18"/>
        </w:rPr>
      </w:pPr>
    </w:p>
    <w:p w:rsidR="004766A8" w:rsidRDefault="004766A8" w:rsidP="00F17729">
      <w:pPr>
        <w:jc w:val="right"/>
        <w:rPr>
          <w:sz w:val="18"/>
          <w:szCs w:val="18"/>
        </w:rPr>
      </w:pPr>
    </w:p>
    <w:p w:rsidR="004766A8" w:rsidRDefault="004766A8" w:rsidP="00F17729">
      <w:pPr>
        <w:jc w:val="right"/>
        <w:rPr>
          <w:sz w:val="18"/>
          <w:szCs w:val="18"/>
        </w:rPr>
      </w:pPr>
    </w:p>
    <w:p w:rsidR="004766A8" w:rsidRDefault="004766A8" w:rsidP="00F17729">
      <w:pPr>
        <w:jc w:val="right"/>
        <w:rPr>
          <w:sz w:val="18"/>
          <w:szCs w:val="18"/>
        </w:rPr>
      </w:pPr>
    </w:p>
    <w:p w:rsidR="004766A8" w:rsidRDefault="004766A8" w:rsidP="00F17729">
      <w:pPr>
        <w:jc w:val="right"/>
        <w:rPr>
          <w:sz w:val="18"/>
          <w:szCs w:val="18"/>
        </w:rPr>
      </w:pPr>
    </w:p>
    <w:p w:rsidR="004766A8" w:rsidRDefault="004766A8" w:rsidP="00F17729">
      <w:pPr>
        <w:jc w:val="right"/>
        <w:rPr>
          <w:sz w:val="18"/>
          <w:szCs w:val="18"/>
        </w:rPr>
      </w:pPr>
    </w:p>
    <w:p w:rsidR="004766A8" w:rsidRDefault="004766A8" w:rsidP="00F17729">
      <w:pPr>
        <w:jc w:val="right"/>
        <w:rPr>
          <w:sz w:val="18"/>
          <w:szCs w:val="18"/>
        </w:rPr>
      </w:pPr>
    </w:p>
    <w:p w:rsidR="004766A8" w:rsidRDefault="004766A8" w:rsidP="00F17729">
      <w:pPr>
        <w:jc w:val="right"/>
        <w:rPr>
          <w:sz w:val="18"/>
          <w:szCs w:val="18"/>
        </w:rPr>
      </w:pPr>
    </w:p>
    <w:p w:rsidR="004766A8" w:rsidRDefault="004766A8" w:rsidP="00F17729">
      <w:pPr>
        <w:jc w:val="right"/>
        <w:rPr>
          <w:sz w:val="18"/>
          <w:szCs w:val="18"/>
        </w:rPr>
      </w:pPr>
    </w:p>
    <w:p w:rsidR="004766A8" w:rsidRDefault="004766A8" w:rsidP="00F17729">
      <w:pPr>
        <w:jc w:val="right"/>
        <w:rPr>
          <w:sz w:val="18"/>
          <w:szCs w:val="18"/>
        </w:rPr>
      </w:pPr>
    </w:p>
    <w:p w:rsidR="004766A8" w:rsidRDefault="004766A8" w:rsidP="00F17729">
      <w:pPr>
        <w:jc w:val="right"/>
        <w:rPr>
          <w:sz w:val="18"/>
          <w:szCs w:val="18"/>
        </w:rPr>
      </w:pPr>
    </w:p>
    <w:p w:rsidR="004766A8" w:rsidRDefault="004766A8" w:rsidP="00F17729">
      <w:pPr>
        <w:jc w:val="right"/>
        <w:rPr>
          <w:sz w:val="18"/>
          <w:szCs w:val="18"/>
        </w:rPr>
      </w:pPr>
    </w:p>
    <w:p w:rsidR="004766A8" w:rsidRDefault="004766A8" w:rsidP="00F17729">
      <w:pPr>
        <w:jc w:val="right"/>
        <w:rPr>
          <w:sz w:val="18"/>
          <w:szCs w:val="18"/>
        </w:rPr>
      </w:pPr>
    </w:p>
    <w:p w:rsidR="004766A8" w:rsidRDefault="004766A8" w:rsidP="00F17729">
      <w:pPr>
        <w:jc w:val="right"/>
        <w:rPr>
          <w:sz w:val="18"/>
          <w:szCs w:val="18"/>
        </w:rPr>
      </w:pPr>
    </w:p>
    <w:p w:rsidR="004766A8" w:rsidRDefault="004766A8" w:rsidP="00F17729">
      <w:pPr>
        <w:jc w:val="right"/>
        <w:rPr>
          <w:sz w:val="18"/>
          <w:szCs w:val="18"/>
        </w:rPr>
      </w:pPr>
    </w:p>
    <w:p w:rsidR="004766A8" w:rsidRDefault="004766A8" w:rsidP="00F17729">
      <w:pPr>
        <w:jc w:val="right"/>
        <w:rPr>
          <w:sz w:val="18"/>
          <w:szCs w:val="18"/>
        </w:rPr>
      </w:pPr>
    </w:p>
    <w:p w:rsidR="004766A8" w:rsidRDefault="004766A8" w:rsidP="00F17729">
      <w:pPr>
        <w:jc w:val="right"/>
        <w:rPr>
          <w:sz w:val="18"/>
          <w:szCs w:val="18"/>
        </w:rPr>
      </w:pPr>
    </w:p>
    <w:p w:rsidR="004766A8" w:rsidRDefault="004766A8" w:rsidP="00F17729">
      <w:pPr>
        <w:jc w:val="right"/>
        <w:rPr>
          <w:sz w:val="18"/>
          <w:szCs w:val="18"/>
        </w:rPr>
      </w:pPr>
    </w:p>
    <w:p w:rsidR="004766A8" w:rsidRDefault="004766A8" w:rsidP="00F17729">
      <w:pPr>
        <w:jc w:val="right"/>
        <w:rPr>
          <w:sz w:val="18"/>
          <w:szCs w:val="18"/>
        </w:rPr>
      </w:pPr>
    </w:p>
    <w:p w:rsidR="004766A8" w:rsidRDefault="004766A8" w:rsidP="00F17729">
      <w:pPr>
        <w:jc w:val="right"/>
        <w:rPr>
          <w:sz w:val="18"/>
          <w:szCs w:val="18"/>
        </w:rPr>
      </w:pPr>
    </w:p>
    <w:p w:rsidR="004766A8" w:rsidRDefault="004766A8" w:rsidP="00F17729">
      <w:pPr>
        <w:jc w:val="right"/>
        <w:rPr>
          <w:sz w:val="18"/>
          <w:szCs w:val="18"/>
        </w:rPr>
      </w:pPr>
    </w:p>
    <w:p w:rsidR="004766A8" w:rsidRDefault="004766A8" w:rsidP="00F17729">
      <w:pPr>
        <w:jc w:val="right"/>
        <w:rPr>
          <w:sz w:val="18"/>
          <w:szCs w:val="18"/>
        </w:rPr>
      </w:pPr>
    </w:p>
    <w:p w:rsidR="004766A8" w:rsidRDefault="004766A8" w:rsidP="00F17729">
      <w:pPr>
        <w:jc w:val="right"/>
        <w:rPr>
          <w:sz w:val="18"/>
          <w:szCs w:val="18"/>
        </w:rPr>
      </w:pPr>
    </w:p>
    <w:p w:rsidR="004766A8" w:rsidRDefault="004766A8" w:rsidP="00F17729">
      <w:pPr>
        <w:jc w:val="right"/>
        <w:rPr>
          <w:sz w:val="18"/>
          <w:szCs w:val="18"/>
        </w:rPr>
      </w:pPr>
    </w:p>
    <w:p w:rsidR="004766A8" w:rsidRDefault="004766A8" w:rsidP="00F17729">
      <w:pPr>
        <w:jc w:val="right"/>
        <w:rPr>
          <w:sz w:val="18"/>
          <w:szCs w:val="18"/>
        </w:rPr>
      </w:pPr>
    </w:p>
    <w:p w:rsidR="004766A8" w:rsidRDefault="004766A8" w:rsidP="00F17729">
      <w:pPr>
        <w:jc w:val="right"/>
        <w:rPr>
          <w:sz w:val="18"/>
          <w:szCs w:val="18"/>
        </w:rPr>
      </w:pPr>
    </w:p>
    <w:p w:rsidR="004766A8" w:rsidRDefault="004766A8" w:rsidP="00F17729">
      <w:pPr>
        <w:jc w:val="right"/>
        <w:rPr>
          <w:sz w:val="18"/>
          <w:szCs w:val="18"/>
        </w:rPr>
      </w:pPr>
    </w:p>
    <w:p w:rsidR="004766A8" w:rsidRDefault="004766A8" w:rsidP="00F17729">
      <w:pPr>
        <w:jc w:val="right"/>
        <w:rPr>
          <w:sz w:val="18"/>
          <w:szCs w:val="18"/>
        </w:rPr>
      </w:pPr>
    </w:p>
    <w:p w:rsidR="004766A8" w:rsidRDefault="004766A8" w:rsidP="00F17729">
      <w:pPr>
        <w:jc w:val="right"/>
        <w:rPr>
          <w:sz w:val="18"/>
          <w:szCs w:val="18"/>
        </w:rPr>
      </w:pPr>
    </w:p>
    <w:p w:rsidR="004766A8" w:rsidRDefault="004766A8" w:rsidP="00F17729">
      <w:pPr>
        <w:jc w:val="right"/>
        <w:rPr>
          <w:sz w:val="18"/>
          <w:szCs w:val="18"/>
        </w:rPr>
      </w:pPr>
    </w:p>
    <w:p w:rsidR="00A14D12" w:rsidRDefault="00A14D12" w:rsidP="00F17729">
      <w:pPr>
        <w:jc w:val="right"/>
        <w:rPr>
          <w:sz w:val="18"/>
          <w:szCs w:val="18"/>
        </w:rPr>
      </w:pPr>
    </w:p>
    <w:p w:rsidR="004766A8" w:rsidRDefault="004766A8" w:rsidP="00F17729">
      <w:pPr>
        <w:jc w:val="right"/>
        <w:rPr>
          <w:sz w:val="18"/>
          <w:szCs w:val="18"/>
        </w:rPr>
      </w:pPr>
      <w:r>
        <w:rPr>
          <w:sz w:val="18"/>
          <w:szCs w:val="18"/>
        </w:rPr>
        <w:t>31 Oct 17</w:t>
      </w:r>
    </w:p>
    <w:sectPr w:rsidR="004766A8" w:rsidSect="00A14D12">
      <w:footerReference w:type="default" r:id="rId9"/>
      <w:endnotePr>
        <w:numFmt w:val="decimal"/>
      </w:endnotePr>
      <w:pgSz w:w="11906" w:h="16838"/>
      <w:pgMar w:top="1440" w:right="1440" w:bottom="87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EC9" w:rsidRDefault="00DB4EC9" w:rsidP="00D418C3">
      <w:pPr>
        <w:spacing w:after="0" w:line="240" w:lineRule="auto"/>
      </w:pPr>
      <w:r>
        <w:separator/>
      </w:r>
    </w:p>
  </w:endnote>
  <w:endnote w:type="continuationSeparator" w:id="0">
    <w:p w:rsidR="00DB4EC9" w:rsidRDefault="00DB4EC9" w:rsidP="00D418C3">
      <w:pPr>
        <w:spacing w:after="0" w:line="240" w:lineRule="auto"/>
      </w:pPr>
      <w:r>
        <w:continuationSeparator/>
      </w:r>
    </w:p>
  </w:endnote>
  <w:endnote w:id="1">
    <w:p w:rsidR="008A712F" w:rsidRDefault="008A712F">
      <w:pPr>
        <w:pStyle w:val="EndnoteText"/>
      </w:pPr>
      <w:r>
        <w:rPr>
          <w:rStyle w:val="EndnoteReference"/>
        </w:rPr>
        <w:endnoteRef/>
      </w:r>
      <w:r>
        <w:t xml:space="preserve"> Ealing Arts Centre, company limited by guarantee, incorporated in England &amp; Wales No. 7316497 </w:t>
      </w:r>
    </w:p>
  </w:endnote>
  <w:endnote w:id="2">
    <w:p w:rsidR="008A712F" w:rsidRDefault="008A712F">
      <w:pPr>
        <w:pStyle w:val="EndnoteText"/>
      </w:pPr>
      <w:r>
        <w:rPr>
          <w:rStyle w:val="EndnoteReference"/>
        </w:rPr>
        <w:endnoteRef/>
      </w:r>
      <w:r>
        <w:t xml:space="preserve"> </w:t>
      </w:r>
      <w:r w:rsidR="002F6C3F">
        <w:t xml:space="preserve">HMRC Charity No. XT39308 </w:t>
      </w:r>
    </w:p>
  </w:endnote>
  <w:endnote w:id="3">
    <w:p w:rsidR="00537D72" w:rsidRDefault="00537D72">
      <w:pPr>
        <w:pStyle w:val="EndnoteText"/>
      </w:pPr>
      <w:r>
        <w:rPr>
          <w:rStyle w:val="EndnoteReference"/>
        </w:rPr>
        <w:endnoteRef/>
      </w:r>
      <w:r>
        <w:t xml:space="preserve"> www.CEPAC.org.uk</w:t>
      </w:r>
      <w:bookmarkStart w:id="0" w:name="_GoBack"/>
      <w:bookmarkEnd w:id="0"/>
    </w:p>
  </w:endnote>
  <w:endnote w:id="4">
    <w:p w:rsidR="002E6523" w:rsidRDefault="002E6523">
      <w:pPr>
        <w:pStyle w:val="EndnoteText"/>
      </w:pPr>
      <w:r>
        <w:rPr>
          <w:rStyle w:val="EndnoteReference"/>
        </w:rPr>
        <w:endnoteRef/>
      </w:r>
      <w:r>
        <w:t xml:space="preserve"> </w:t>
      </w:r>
    </w:p>
  </w:endnote>
  <w:endnote w:id="5">
    <w:p w:rsidR="00B51F3D" w:rsidRDefault="00B51F3D" w:rsidP="00B51F3D">
      <w:pPr>
        <w:pStyle w:val="EndnoteText"/>
      </w:pPr>
      <w:r>
        <w:rPr>
          <w:rStyle w:val="EndnoteReference"/>
        </w:rPr>
        <w:endnoteRef/>
      </w:r>
      <w:r>
        <w:t xml:space="preserve"> Arts Provision In Ealing Borough Scrutiny Review Panel – 2011/2012 Draft Final Report </w:t>
      </w:r>
      <w:r>
        <w:t>28 March 2012</w:t>
      </w:r>
    </w:p>
    <w:p w:rsidR="00B51F3D" w:rsidRDefault="00B51F3D" w:rsidP="00B51F3D">
      <w:pPr>
        <w:pStyle w:val="EndnoteText"/>
      </w:pPr>
      <w:r w:rsidRPr="00B51F3D">
        <w:t>http://ealing.cmis.uk.com/Ealing/Document.ashx?czJKcaeAi5tUFL1DTL2UE4zNRBcoShgo=wn6G639vaaoG4l4PBkRpyI9F8LCFaYVg6Nx76FXeRK%2fnaYkMstBPcA%3d%3d&amp;rUzwRPf%2bZ3zd4E7Ikn8Lyw%3d%3d=pwRE6AGJFLDNlh225F5QMaQWCtPHwdhUfCZ%2fLUQzgA2uL5jNRG4jdQ%3d%3d&amp;mCTIbCubSFfXsDGW9IXnlg%3d%3d=hFflUdN3100%3d&amp;kCx1AnS9%2fpWZQ40DXFvdEw%3d%3d=hFflUdN3100%3d&amp;uJovDxwdjMPoYv%2bAJvYtyA%3d%3d=ctNJFf55vVA%3d&amp;FgPlIEJYlotS%2bYGoBi5olA%3d%3d=NHdURQburHA%3d&amp;d9Qjj0ag1Pd993jsyOJqFvmyB7X0CSQK=ctNJFf55vVA%3d&amp;WGewmoAfeNR9xqBux0r1Q8Za60lavYmz=ctNJFf55vVA%3d&amp;WGewmoAfeNQ16B2MHuCpMRKZMwaG1PaO=ctNJFf55vVA%3d</w:t>
      </w:r>
      <w:r>
        <w:t>.</w:t>
      </w:r>
    </w:p>
  </w:endnote>
  <w:endnote w:id="6">
    <w:p w:rsidR="002E6523" w:rsidRDefault="002E6523">
      <w:pPr>
        <w:pStyle w:val="EndnoteText"/>
      </w:pPr>
      <w:r>
        <w:rPr>
          <w:rStyle w:val="EndnoteReference"/>
        </w:rPr>
        <w:endnoteRef/>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554401"/>
      <w:docPartObj>
        <w:docPartGallery w:val="Page Numbers (Bottom of Page)"/>
        <w:docPartUnique/>
      </w:docPartObj>
    </w:sdtPr>
    <w:sdtEndPr>
      <w:rPr>
        <w:noProof/>
      </w:rPr>
    </w:sdtEndPr>
    <w:sdtContent>
      <w:p w:rsidR="00D418C3" w:rsidRDefault="00D418C3">
        <w:pPr>
          <w:pStyle w:val="Footer"/>
          <w:jc w:val="center"/>
        </w:pPr>
        <w:r>
          <w:fldChar w:fldCharType="begin"/>
        </w:r>
        <w:r>
          <w:instrText xml:space="preserve"> PAGE   \* MERGEFORMAT </w:instrText>
        </w:r>
        <w:r>
          <w:fldChar w:fldCharType="separate"/>
        </w:r>
        <w:r w:rsidR="00DB4EC9">
          <w:rPr>
            <w:noProof/>
          </w:rPr>
          <w:t>1</w:t>
        </w:r>
        <w:r>
          <w:rPr>
            <w:noProof/>
          </w:rPr>
          <w:fldChar w:fldCharType="end"/>
        </w:r>
      </w:p>
    </w:sdtContent>
  </w:sdt>
  <w:p w:rsidR="00D418C3" w:rsidRDefault="00D41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EC9" w:rsidRDefault="00DB4EC9" w:rsidP="00D418C3">
      <w:pPr>
        <w:spacing w:after="0" w:line="240" w:lineRule="auto"/>
      </w:pPr>
      <w:r>
        <w:separator/>
      </w:r>
    </w:p>
  </w:footnote>
  <w:footnote w:type="continuationSeparator" w:id="0">
    <w:p w:rsidR="00DB4EC9" w:rsidRDefault="00DB4EC9" w:rsidP="00D418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059EE"/>
    <w:multiLevelType w:val="hybridMultilevel"/>
    <w:tmpl w:val="A772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CE58AD"/>
    <w:multiLevelType w:val="hybridMultilevel"/>
    <w:tmpl w:val="5106A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DE5310"/>
    <w:multiLevelType w:val="hybridMultilevel"/>
    <w:tmpl w:val="C9E882F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6922034C"/>
    <w:multiLevelType w:val="hybridMultilevel"/>
    <w:tmpl w:val="4D040AB4"/>
    <w:lvl w:ilvl="0" w:tplc="9A0A0850">
      <w:numFmt w:val="bullet"/>
      <w:lvlText w:val="•"/>
      <w:lvlJc w:val="left"/>
      <w:pPr>
        <w:ind w:left="996" w:hanging="57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739B5644"/>
    <w:multiLevelType w:val="hybridMultilevel"/>
    <w:tmpl w:val="74DA6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4145BA"/>
    <w:multiLevelType w:val="hybridMultilevel"/>
    <w:tmpl w:val="5E4C0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F67"/>
    <w:rsid w:val="000205A2"/>
    <w:rsid w:val="00020F67"/>
    <w:rsid w:val="00045F53"/>
    <w:rsid w:val="000849F6"/>
    <w:rsid w:val="0008690A"/>
    <w:rsid w:val="0009373A"/>
    <w:rsid w:val="000F4011"/>
    <w:rsid w:val="001C4676"/>
    <w:rsid w:val="00212581"/>
    <w:rsid w:val="00257397"/>
    <w:rsid w:val="002A2CF2"/>
    <w:rsid w:val="002D3725"/>
    <w:rsid w:val="002E63FE"/>
    <w:rsid w:val="002E6523"/>
    <w:rsid w:val="002F4711"/>
    <w:rsid w:val="002F6C3F"/>
    <w:rsid w:val="003831C9"/>
    <w:rsid w:val="003D3E54"/>
    <w:rsid w:val="00406355"/>
    <w:rsid w:val="00447C54"/>
    <w:rsid w:val="004766A8"/>
    <w:rsid w:val="004851A8"/>
    <w:rsid w:val="00487284"/>
    <w:rsid w:val="004928E7"/>
    <w:rsid w:val="00497A0D"/>
    <w:rsid w:val="004C38DF"/>
    <w:rsid w:val="0051201F"/>
    <w:rsid w:val="00512A3C"/>
    <w:rsid w:val="00520FEC"/>
    <w:rsid w:val="005359CB"/>
    <w:rsid w:val="00537D72"/>
    <w:rsid w:val="0057259A"/>
    <w:rsid w:val="005D594C"/>
    <w:rsid w:val="00607618"/>
    <w:rsid w:val="00654EDD"/>
    <w:rsid w:val="00675DC2"/>
    <w:rsid w:val="006A1C32"/>
    <w:rsid w:val="006C693D"/>
    <w:rsid w:val="007249AC"/>
    <w:rsid w:val="007B7B22"/>
    <w:rsid w:val="007E4768"/>
    <w:rsid w:val="007F2079"/>
    <w:rsid w:val="007F6785"/>
    <w:rsid w:val="008349C4"/>
    <w:rsid w:val="008A294A"/>
    <w:rsid w:val="008A712F"/>
    <w:rsid w:val="008B0387"/>
    <w:rsid w:val="008F2E6B"/>
    <w:rsid w:val="009203A6"/>
    <w:rsid w:val="00972AC7"/>
    <w:rsid w:val="00980715"/>
    <w:rsid w:val="00983B24"/>
    <w:rsid w:val="0099626E"/>
    <w:rsid w:val="009D2CD3"/>
    <w:rsid w:val="009D324F"/>
    <w:rsid w:val="009E36AA"/>
    <w:rsid w:val="00A14D12"/>
    <w:rsid w:val="00A322E4"/>
    <w:rsid w:val="00A74F27"/>
    <w:rsid w:val="00AA0F4F"/>
    <w:rsid w:val="00AB07B1"/>
    <w:rsid w:val="00AB1EA4"/>
    <w:rsid w:val="00B22534"/>
    <w:rsid w:val="00B27030"/>
    <w:rsid w:val="00B51F3D"/>
    <w:rsid w:val="00BF69B9"/>
    <w:rsid w:val="00C57FB9"/>
    <w:rsid w:val="00CC2C39"/>
    <w:rsid w:val="00CC7948"/>
    <w:rsid w:val="00CC7A3D"/>
    <w:rsid w:val="00D00553"/>
    <w:rsid w:val="00D27B32"/>
    <w:rsid w:val="00D342B5"/>
    <w:rsid w:val="00D418C3"/>
    <w:rsid w:val="00D52A6A"/>
    <w:rsid w:val="00DB4EC9"/>
    <w:rsid w:val="00DF55BA"/>
    <w:rsid w:val="00E33989"/>
    <w:rsid w:val="00EE24FB"/>
    <w:rsid w:val="00EE4901"/>
    <w:rsid w:val="00F116DD"/>
    <w:rsid w:val="00F141B9"/>
    <w:rsid w:val="00F17729"/>
    <w:rsid w:val="00F24696"/>
    <w:rsid w:val="00F24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422D1-20EB-45D6-9BD8-4FCE70A7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C54"/>
    <w:pPr>
      <w:ind w:left="720"/>
      <w:contextualSpacing/>
    </w:pPr>
  </w:style>
  <w:style w:type="paragraph" w:styleId="Header">
    <w:name w:val="header"/>
    <w:basedOn w:val="Normal"/>
    <w:link w:val="HeaderChar"/>
    <w:uiPriority w:val="99"/>
    <w:unhideWhenUsed/>
    <w:rsid w:val="00D41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8C3"/>
  </w:style>
  <w:style w:type="paragraph" w:styleId="Footer">
    <w:name w:val="footer"/>
    <w:basedOn w:val="Normal"/>
    <w:link w:val="FooterChar"/>
    <w:uiPriority w:val="99"/>
    <w:unhideWhenUsed/>
    <w:rsid w:val="00D418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8C3"/>
  </w:style>
  <w:style w:type="paragraph" w:styleId="BalloonText">
    <w:name w:val="Balloon Text"/>
    <w:basedOn w:val="Normal"/>
    <w:link w:val="BalloonTextChar"/>
    <w:uiPriority w:val="99"/>
    <w:semiHidden/>
    <w:unhideWhenUsed/>
    <w:rsid w:val="00675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DC2"/>
    <w:rPr>
      <w:rFonts w:ascii="Segoe UI" w:hAnsi="Segoe UI" w:cs="Segoe UI"/>
      <w:sz w:val="18"/>
      <w:szCs w:val="18"/>
    </w:rPr>
  </w:style>
  <w:style w:type="paragraph" w:styleId="EndnoteText">
    <w:name w:val="endnote text"/>
    <w:basedOn w:val="Normal"/>
    <w:link w:val="EndnoteTextChar"/>
    <w:uiPriority w:val="99"/>
    <w:semiHidden/>
    <w:unhideWhenUsed/>
    <w:rsid w:val="002E65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6523"/>
    <w:rPr>
      <w:sz w:val="20"/>
      <w:szCs w:val="20"/>
    </w:rPr>
  </w:style>
  <w:style w:type="character" w:styleId="EndnoteReference">
    <w:name w:val="endnote reference"/>
    <w:basedOn w:val="DefaultParagraphFont"/>
    <w:uiPriority w:val="99"/>
    <w:semiHidden/>
    <w:unhideWhenUsed/>
    <w:rsid w:val="002E65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9386A-C7BC-46DB-B081-0CDC36B50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Miller</dc:creator>
  <cp:keywords/>
  <dc:description/>
  <cp:lastModifiedBy>Anthony Miller</cp:lastModifiedBy>
  <cp:revision>7</cp:revision>
  <dcterms:created xsi:type="dcterms:W3CDTF">2017-11-01T21:07:00Z</dcterms:created>
  <dcterms:modified xsi:type="dcterms:W3CDTF">2017-11-03T13:03:00Z</dcterms:modified>
</cp:coreProperties>
</file>